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5A4" w:rsidRDefault="00C535A4" w:rsidP="00C535A4">
      <w:pPr>
        <w:pStyle w:val="NormalWeb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Há mais de 15 anos oferecendo excelência em tratamentos odontológicos, a </w:t>
      </w:r>
      <w:proofErr w:type="spellStart"/>
      <w:r>
        <w:rPr>
          <w:rFonts w:ascii="Arial" w:hAnsi="Arial" w:cs="Arial"/>
          <w:sz w:val="20"/>
          <w:szCs w:val="20"/>
        </w:rPr>
        <w:t>Odontoclinic</w:t>
      </w:r>
      <w:proofErr w:type="spellEnd"/>
      <w:r>
        <w:rPr>
          <w:rFonts w:ascii="Arial" w:hAnsi="Arial" w:cs="Arial"/>
          <w:sz w:val="20"/>
          <w:szCs w:val="20"/>
        </w:rPr>
        <w:t xml:space="preserve"> alia conforto e segurança a preços acessíveis, oferecendo uma excelente relação custo-benefício aos seus clientes incentivando-os ao hábito de visitar regularmente o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dentista.</w:t>
      </w:r>
      <w:proofErr w:type="gramEnd"/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Odontoclinic</w:t>
      </w:r>
      <w:proofErr w:type="spellEnd"/>
      <w:r>
        <w:rPr>
          <w:rFonts w:ascii="Arial" w:hAnsi="Arial" w:cs="Arial"/>
          <w:sz w:val="20"/>
          <w:szCs w:val="20"/>
        </w:rPr>
        <w:t xml:space="preserve"> possui clínicas multidisciplinares, com unidades que oferecem soluções completas em tratamentos odontológicos com profissionais altamente qualificados em suas especialidades, como:</w:t>
      </w:r>
    </w:p>
    <w:p w:rsidR="00AA4738" w:rsidRPr="00C535A4" w:rsidRDefault="00C535A4" w:rsidP="00C535A4">
      <w:pPr>
        <w:pStyle w:val="Pargrafoda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535A4">
        <w:rPr>
          <w:rFonts w:ascii="Arial" w:hAnsi="Arial" w:cs="Arial"/>
          <w:sz w:val="20"/>
          <w:szCs w:val="20"/>
        </w:rPr>
        <w:t>Clínica Geral</w:t>
      </w:r>
      <w:bookmarkStart w:id="0" w:name="_GoBack"/>
      <w:bookmarkEnd w:id="0"/>
    </w:p>
    <w:p w:rsidR="00C535A4" w:rsidRPr="00C535A4" w:rsidRDefault="00C535A4" w:rsidP="00C535A4">
      <w:pPr>
        <w:pStyle w:val="Pargrafoda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535A4">
        <w:rPr>
          <w:rFonts w:ascii="Arial" w:hAnsi="Arial" w:cs="Arial"/>
          <w:sz w:val="20"/>
          <w:szCs w:val="20"/>
        </w:rPr>
        <w:t>Clareamento</w:t>
      </w:r>
    </w:p>
    <w:p w:rsidR="00C535A4" w:rsidRPr="00C535A4" w:rsidRDefault="00C535A4" w:rsidP="00C535A4">
      <w:pPr>
        <w:pStyle w:val="Pargrafoda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535A4">
        <w:rPr>
          <w:rFonts w:ascii="Arial" w:hAnsi="Arial" w:cs="Arial"/>
          <w:sz w:val="20"/>
          <w:szCs w:val="20"/>
        </w:rPr>
        <w:t>Ortodontia</w:t>
      </w:r>
    </w:p>
    <w:p w:rsidR="00C535A4" w:rsidRPr="00C535A4" w:rsidRDefault="00C535A4" w:rsidP="00C535A4">
      <w:pPr>
        <w:pStyle w:val="Pargrafoda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535A4">
        <w:rPr>
          <w:rFonts w:ascii="Arial" w:hAnsi="Arial" w:cs="Arial"/>
          <w:sz w:val="20"/>
          <w:szCs w:val="20"/>
        </w:rPr>
        <w:t>Prótese</w:t>
      </w:r>
    </w:p>
    <w:p w:rsidR="00C535A4" w:rsidRPr="00C535A4" w:rsidRDefault="00C535A4" w:rsidP="00C535A4">
      <w:pPr>
        <w:pStyle w:val="Pargrafoda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535A4">
        <w:rPr>
          <w:rFonts w:ascii="Arial" w:hAnsi="Arial" w:cs="Arial"/>
          <w:sz w:val="20"/>
          <w:szCs w:val="20"/>
        </w:rPr>
        <w:t>Implante</w:t>
      </w:r>
    </w:p>
    <w:p w:rsidR="00C535A4" w:rsidRPr="00C535A4" w:rsidRDefault="00C535A4" w:rsidP="00C535A4">
      <w:pPr>
        <w:pStyle w:val="PargrafodaList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C535A4">
        <w:rPr>
          <w:rFonts w:ascii="Arial" w:hAnsi="Arial" w:cs="Arial"/>
          <w:sz w:val="20"/>
          <w:szCs w:val="20"/>
        </w:rPr>
        <w:t>Periodontia</w:t>
      </w:r>
    </w:p>
    <w:p w:rsidR="00C535A4" w:rsidRDefault="00C535A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</w:t>
      </w:r>
      <w:proofErr w:type="spellStart"/>
      <w:r>
        <w:rPr>
          <w:rFonts w:ascii="Arial" w:hAnsi="Arial" w:cs="Arial"/>
          <w:sz w:val="20"/>
          <w:szCs w:val="20"/>
        </w:rPr>
        <w:t>Odontoclinic</w:t>
      </w:r>
      <w:proofErr w:type="spellEnd"/>
      <w:r>
        <w:rPr>
          <w:rFonts w:ascii="Arial" w:hAnsi="Arial" w:cs="Arial"/>
          <w:sz w:val="20"/>
          <w:szCs w:val="20"/>
        </w:rPr>
        <w:t xml:space="preserve">, além dos melhores dentistas, você conta com os mais avançados equipamentos disponíveis no Brasil, proporcionando um tratamento de alta qualidade com o mais elevado </w:t>
      </w:r>
      <w:r>
        <w:rPr>
          <w:rFonts w:ascii="Arial" w:hAnsi="Arial" w:cs="Arial"/>
          <w:sz w:val="20"/>
          <w:szCs w:val="20"/>
        </w:rPr>
        <w:t>grau de satisfação dos pacientes.</w:t>
      </w:r>
    </w:p>
    <w:p w:rsidR="00C535A4" w:rsidRDefault="00C535A4" w:rsidP="00C535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C535A4" w:rsidRPr="00C535A4" w:rsidRDefault="00C535A4" w:rsidP="00C535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C535A4">
        <w:rPr>
          <w:rFonts w:ascii="Arial" w:eastAsia="Times New Roman" w:hAnsi="Arial" w:cs="Arial"/>
          <w:sz w:val="20"/>
          <w:szCs w:val="20"/>
          <w:lang w:eastAsia="pt-BR"/>
        </w:rPr>
        <w:t>0800 200 9008</w:t>
      </w:r>
    </w:p>
    <w:p w:rsidR="00C535A4" w:rsidRPr="00C535A4" w:rsidRDefault="00C535A4" w:rsidP="00C535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proofErr w:type="gramStart"/>
      <w:r w:rsidRPr="00C535A4">
        <w:rPr>
          <w:rFonts w:ascii="Arial" w:eastAsia="Times New Roman" w:hAnsi="Arial" w:cs="Arial"/>
          <w:sz w:val="20"/>
          <w:szCs w:val="20"/>
          <w:lang w:eastAsia="pt-BR"/>
        </w:rPr>
        <w:t>ligue</w:t>
      </w:r>
      <w:proofErr w:type="gramEnd"/>
      <w:r w:rsidRPr="00C535A4">
        <w:rPr>
          <w:rFonts w:ascii="Arial" w:eastAsia="Times New Roman" w:hAnsi="Arial" w:cs="Arial"/>
          <w:sz w:val="20"/>
          <w:szCs w:val="20"/>
          <w:lang w:eastAsia="pt-BR"/>
        </w:rPr>
        <w:t xml:space="preserve"> e agende uma avaliação</w:t>
      </w:r>
    </w:p>
    <w:p w:rsidR="00C535A4" w:rsidRPr="00C535A4" w:rsidRDefault="00C535A4" w:rsidP="00C535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C535A4">
        <w:rPr>
          <w:rFonts w:ascii="Arial" w:eastAsia="Times New Roman" w:hAnsi="Arial" w:cs="Arial"/>
          <w:sz w:val="20"/>
          <w:szCs w:val="20"/>
          <w:lang w:eastAsia="pt-BR"/>
        </w:rPr>
        <w:t xml:space="preserve"> </w:t>
      </w:r>
    </w:p>
    <w:p w:rsidR="00C535A4" w:rsidRPr="00C535A4" w:rsidRDefault="00C535A4" w:rsidP="00C535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C535A4" w:rsidRPr="00C535A4" w:rsidRDefault="00C535A4" w:rsidP="00C535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C535A4">
        <w:rPr>
          <w:rFonts w:ascii="Arial" w:eastAsia="Times New Roman" w:hAnsi="Arial" w:cs="Arial"/>
          <w:sz w:val="20"/>
          <w:szCs w:val="20"/>
          <w:lang w:eastAsia="pt-BR"/>
        </w:rPr>
        <w:t>Endereço</w:t>
      </w:r>
    </w:p>
    <w:p w:rsidR="00C535A4" w:rsidRPr="00C535A4" w:rsidRDefault="00C535A4" w:rsidP="00C535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C535A4">
        <w:rPr>
          <w:rFonts w:ascii="Arial" w:eastAsia="Times New Roman" w:hAnsi="Arial" w:cs="Arial"/>
          <w:sz w:val="20"/>
          <w:szCs w:val="20"/>
          <w:lang w:eastAsia="pt-BR"/>
        </w:rPr>
        <w:t>Rua Mato Grosso, 763. Centro. Londrina – PR – CEP: 86010-180</w:t>
      </w:r>
    </w:p>
    <w:p w:rsidR="00C535A4" w:rsidRPr="00C535A4" w:rsidRDefault="00C535A4" w:rsidP="00C535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C535A4" w:rsidRDefault="00C535A4" w:rsidP="00C535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C535A4">
        <w:rPr>
          <w:rFonts w:ascii="Arial" w:eastAsia="Times New Roman" w:hAnsi="Arial" w:cs="Arial"/>
          <w:sz w:val="20"/>
          <w:szCs w:val="20"/>
          <w:lang w:eastAsia="pt-BR"/>
        </w:rPr>
        <w:t>Contato</w:t>
      </w:r>
    </w:p>
    <w:p w:rsidR="00C535A4" w:rsidRPr="00C535A4" w:rsidRDefault="00C535A4" w:rsidP="00C535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C535A4">
        <w:rPr>
          <w:rFonts w:ascii="Arial" w:eastAsia="Times New Roman" w:hAnsi="Arial" w:cs="Arial"/>
          <w:sz w:val="20"/>
          <w:szCs w:val="20"/>
          <w:lang w:eastAsia="pt-BR"/>
        </w:rPr>
        <w:t xml:space="preserve"> (43) 3321-0025</w:t>
      </w:r>
    </w:p>
    <w:p w:rsidR="00C535A4" w:rsidRPr="00C535A4" w:rsidRDefault="00C535A4" w:rsidP="00C535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C535A4">
        <w:rPr>
          <w:rFonts w:ascii="Arial" w:eastAsia="Times New Roman" w:hAnsi="Arial" w:cs="Arial"/>
          <w:sz w:val="20"/>
          <w:szCs w:val="20"/>
          <w:lang w:eastAsia="pt-BR"/>
        </w:rPr>
        <w:t xml:space="preserve">londrina@odontoclinic.com.br </w:t>
      </w:r>
    </w:p>
    <w:p w:rsidR="00C535A4" w:rsidRPr="00C535A4" w:rsidRDefault="00C535A4" w:rsidP="00C535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C535A4" w:rsidRPr="00C535A4" w:rsidRDefault="00C535A4" w:rsidP="00C535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C535A4">
        <w:rPr>
          <w:rFonts w:ascii="Arial" w:eastAsia="Times New Roman" w:hAnsi="Arial" w:cs="Arial"/>
          <w:sz w:val="20"/>
          <w:szCs w:val="20"/>
          <w:lang w:eastAsia="pt-BR"/>
        </w:rPr>
        <w:t>Funcionamento</w:t>
      </w:r>
    </w:p>
    <w:p w:rsidR="00C535A4" w:rsidRPr="00C535A4" w:rsidRDefault="00C535A4" w:rsidP="00C535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C535A4">
        <w:rPr>
          <w:rFonts w:ascii="Arial" w:eastAsia="Times New Roman" w:hAnsi="Arial" w:cs="Arial"/>
          <w:sz w:val="20"/>
          <w:szCs w:val="20"/>
          <w:lang w:eastAsia="pt-BR"/>
        </w:rPr>
        <w:t xml:space="preserve">Segunda a Sexta-feira, das 9h às </w:t>
      </w:r>
      <w:proofErr w:type="gramStart"/>
      <w:r w:rsidRPr="00C535A4">
        <w:rPr>
          <w:rFonts w:ascii="Arial" w:eastAsia="Times New Roman" w:hAnsi="Arial" w:cs="Arial"/>
          <w:sz w:val="20"/>
          <w:szCs w:val="20"/>
          <w:lang w:eastAsia="pt-BR"/>
        </w:rPr>
        <w:t>19h</w:t>
      </w:r>
      <w:proofErr w:type="gramEnd"/>
    </w:p>
    <w:p w:rsidR="00C535A4" w:rsidRPr="00C535A4" w:rsidRDefault="00C535A4" w:rsidP="00C535A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 w:rsidRPr="00C535A4">
        <w:rPr>
          <w:rFonts w:ascii="Arial" w:eastAsia="Times New Roman" w:hAnsi="Arial" w:cs="Arial"/>
          <w:sz w:val="20"/>
          <w:szCs w:val="20"/>
          <w:lang w:eastAsia="pt-BR"/>
        </w:rPr>
        <w:t xml:space="preserve">Sábados, das 8h às </w:t>
      </w:r>
      <w:proofErr w:type="gramStart"/>
      <w:r w:rsidRPr="00C535A4">
        <w:rPr>
          <w:rFonts w:ascii="Arial" w:eastAsia="Times New Roman" w:hAnsi="Arial" w:cs="Arial"/>
          <w:sz w:val="20"/>
          <w:szCs w:val="20"/>
          <w:lang w:eastAsia="pt-BR"/>
        </w:rPr>
        <w:t>12h</w:t>
      </w:r>
      <w:proofErr w:type="gramEnd"/>
    </w:p>
    <w:p w:rsidR="00C535A4" w:rsidRDefault="00C535A4"/>
    <w:sectPr w:rsidR="00C535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AA0D66"/>
    <w:multiLevelType w:val="hybridMultilevel"/>
    <w:tmpl w:val="489855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5A4"/>
    <w:rsid w:val="00AA4738"/>
    <w:rsid w:val="00C5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3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535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3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53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1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65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6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3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41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0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75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</dc:creator>
  <cp:lastModifiedBy>Rodrigo</cp:lastModifiedBy>
  <cp:revision>1</cp:revision>
  <dcterms:created xsi:type="dcterms:W3CDTF">2016-04-20T12:57:00Z</dcterms:created>
  <dcterms:modified xsi:type="dcterms:W3CDTF">2016-04-20T13:02:00Z</dcterms:modified>
</cp:coreProperties>
</file>